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legali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pratiche di natura legale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pratiche di natura legale.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