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relazioni sindacali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relazioni sindacali.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