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Procedura concorsuale per assunzione del personale e gestione progressioni verticali ed economiche di categoria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Procedura concorsuale per assunzione del personale e gestione progressioni verticali ed economiche di categoria.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