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designazione Revisori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designazione Revisori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