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AREA AMMINISTRATIVA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area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Collaborazione alla programmazione e gestione del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Collaborazione alla programmazione e gestione del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