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PROVVEDITORATO - ECONOMATO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Provveditorato - Economato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Trasparenza e promozione trasparenza smart 2.0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Trasparenza e promozione trasparenza smart 2.0.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