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 (I.C.T.)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Configurazione connettivita'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Configurazione connettivita'.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