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e adempimenti legati al repertorio dei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e adempimenti legati al repertorio dei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